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92A8B" w14:textId="77777777" w:rsidR="00602B37" w:rsidRPr="00602B37" w:rsidRDefault="00602B37" w:rsidP="00602B37">
      <w:pPr>
        <w:shd w:val="clear" w:color="auto" w:fill="FFFFFF"/>
        <w:spacing w:after="0" w:line="300" w:lineRule="atLeast"/>
        <w:jc w:val="center"/>
        <w:outlineLvl w:val="3"/>
        <w:rPr>
          <w:rFonts w:eastAsia="Times New Roman" w:cs="Times New Roman"/>
          <w:b/>
          <w:bCs/>
          <w:color w:val="BA372A"/>
          <w:kern w:val="0"/>
          <w:szCs w:val="28"/>
          <w:lang w:eastAsia="ru-RU"/>
          <w14:ligatures w14:val="none"/>
        </w:rPr>
      </w:pPr>
      <w:bookmarkStart w:id="0" w:name="_GoBack"/>
      <w:bookmarkEnd w:id="0"/>
      <w:r w:rsidRPr="00602B37">
        <w:rPr>
          <w:rFonts w:eastAsia="Times New Roman" w:cs="Times New Roman"/>
          <w:b/>
          <w:bCs/>
          <w:color w:val="BA372A"/>
          <w:kern w:val="0"/>
          <w:szCs w:val="28"/>
          <w:lang w:eastAsia="ru-RU"/>
          <w14:ligatures w14:val="none"/>
        </w:rPr>
        <w:t>"Горячая линия" по вопросам единого государственного экзамена</w:t>
      </w:r>
    </w:p>
    <w:p w14:paraId="336036BB" w14:textId="773EB67C" w:rsidR="00602B37" w:rsidRPr="00602B37" w:rsidRDefault="00602B37" w:rsidP="00602B37">
      <w:pPr>
        <w:shd w:val="clear" w:color="auto" w:fill="FFFFFF"/>
        <w:spacing w:after="0" w:line="300" w:lineRule="atLeast"/>
        <w:jc w:val="center"/>
        <w:outlineLvl w:val="3"/>
        <w:rPr>
          <w:rFonts w:eastAsia="Times New Roman" w:cs="Times New Roman"/>
          <w:b/>
          <w:bCs/>
          <w:color w:val="000000"/>
          <w:kern w:val="0"/>
          <w:szCs w:val="28"/>
          <w:lang w:eastAsia="ru-RU"/>
          <w14:ligatures w14:val="none"/>
        </w:rPr>
      </w:pPr>
      <w:r w:rsidRPr="00602B37">
        <w:rPr>
          <w:rFonts w:eastAsia="Times New Roman" w:cs="Times New Roman"/>
          <w:b/>
          <w:bCs/>
          <w:color w:val="BA372A"/>
          <w:kern w:val="0"/>
          <w:szCs w:val="28"/>
          <w:lang w:eastAsia="ru-RU"/>
          <w14:ligatures w14:val="none"/>
        </w:rPr>
        <w:t>Телефон: 8(34745)2-34-16</w:t>
      </w:r>
    </w:p>
    <w:p w14:paraId="0AB1FAE7" w14:textId="77777777" w:rsidR="00602B37" w:rsidRPr="00602B37" w:rsidRDefault="00602B37" w:rsidP="00602B37">
      <w:pPr>
        <w:shd w:val="clear" w:color="auto" w:fill="FFFFFF"/>
        <w:spacing w:after="0" w:line="300" w:lineRule="atLeast"/>
        <w:jc w:val="center"/>
        <w:outlineLvl w:val="3"/>
        <w:rPr>
          <w:rFonts w:eastAsia="Times New Roman" w:cs="Times New Roman"/>
          <w:b/>
          <w:bCs/>
          <w:color w:val="000000"/>
          <w:kern w:val="0"/>
          <w:szCs w:val="28"/>
          <w:lang w:eastAsia="ru-RU"/>
          <w14:ligatures w14:val="none"/>
        </w:rPr>
      </w:pPr>
      <w:r w:rsidRPr="00602B37">
        <w:rPr>
          <w:rFonts w:eastAsia="Times New Roman" w:cs="Times New Roman"/>
          <w:b/>
          <w:bCs/>
          <w:color w:val="BA372A"/>
          <w:kern w:val="0"/>
          <w:szCs w:val="28"/>
          <w:lang w:eastAsia="ru-RU"/>
          <w14:ligatures w14:val="none"/>
        </w:rPr>
        <w:t>Телефон: 8(34745) 2-17-97</w:t>
      </w:r>
      <w:r w:rsidRPr="00602B37">
        <w:rPr>
          <w:rFonts w:eastAsia="Times New Roman" w:cs="Times New Roman"/>
          <w:b/>
          <w:bCs/>
          <w:color w:val="000000"/>
          <w:kern w:val="0"/>
          <w:szCs w:val="28"/>
          <w:lang w:eastAsia="ru-RU"/>
          <w14:ligatures w14:val="none"/>
        </w:rPr>
        <w:br/>
      </w:r>
      <w:r w:rsidRPr="00602B37">
        <w:rPr>
          <w:rFonts w:eastAsia="Times New Roman" w:cs="Times New Roman"/>
          <w:b/>
          <w:bCs/>
          <w:color w:val="BA372A"/>
          <w:kern w:val="0"/>
          <w:szCs w:val="28"/>
          <w:lang w:eastAsia="ru-RU"/>
          <w14:ligatures w14:val="none"/>
        </w:rPr>
        <w:t>Телефон: 8(347) 218-03-81, 218-03-28.</w:t>
      </w:r>
      <w:r w:rsidRPr="00602B37">
        <w:rPr>
          <w:rFonts w:eastAsia="Times New Roman" w:cs="Times New Roman"/>
          <w:b/>
          <w:bCs/>
          <w:color w:val="000000"/>
          <w:kern w:val="0"/>
          <w:szCs w:val="28"/>
          <w:lang w:eastAsia="ru-RU"/>
          <w14:ligatures w14:val="none"/>
        </w:rPr>
        <w:br/>
      </w:r>
      <w:r w:rsidRPr="00602B37">
        <w:rPr>
          <w:rFonts w:eastAsia="Times New Roman" w:cs="Times New Roman"/>
          <w:b/>
          <w:bCs/>
          <w:color w:val="BA372A"/>
          <w:kern w:val="0"/>
          <w:szCs w:val="28"/>
          <w:lang w:eastAsia="ru-RU"/>
          <w14:ligatures w14:val="none"/>
        </w:rPr>
        <w:t>Время работы ежедневно с 9.00 до 18.00, кроме выходных дней.</w:t>
      </w:r>
      <w:r w:rsidRPr="00602B37">
        <w:rPr>
          <w:rFonts w:eastAsia="Times New Roman" w:cs="Times New Roman"/>
          <w:b/>
          <w:bCs/>
          <w:color w:val="000000"/>
          <w:kern w:val="0"/>
          <w:szCs w:val="28"/>
          <w:lang w:eastAsia="ru-RU"/>
          <w14:ligatures w14:val="none"/>
        </w:rPr>
        <w:br/>
      </w:r>
      <w:r w:rsidRPr="00602B37">
        <w:rPr>
          <w:rFonts w:eastAsia="Times New Roman" w:cs="Times New Roman"/>
          <w:b/>
          <w:bCs/>
          <w:color w:val="BA372A"/>
          <w:kern w:val="0"/>
          <w:szCs w:val="28"/>
          <w:lang w:eastAsia="ru-RU"/>
          <w14:ligatures w14:val="none"/>
        </w:rPr>
        <w:t>Обеденный перерыв с 13.00 до 14.00</w:t>
      </w:r>
    </w:p>
    <w:p w14:paraId="68F332AD" w14:textId="77777777" w:rsidR="00602B37" w:rsidRPr="00602B37" w:rsidRDefault="00602B37" w:rsidP="00602B37">
      <w:pPr>
        <w:shd w:val="clear" w:color="auto" w:fill="FFFFFF"/>
        <w:spacing w:after="0" w:line="300" w:lineRule="atLeast"/>
        <w:jc w:val="center"/>
        <w:outlineLvl w:val="3"/>
        <w:rPr>
          <w:rFonts w:eastAsia="Times New Roman" w:cs="Times New Roman"/>
          <w:b/>
          <w:bCs/>
          <w:color w:val="000000"/>
          <w:kern w:val="0"/>
          <w:szCs w:val="28"/>
          <w:lang w:eastAsia="ru-RU"/>
          <w14:ligatures w14:val="none"/>
        </w:rPr>
      </w:pPr>
      <w:r w:rsidRPr="00602B37">
        <w:rPr>
          <w:rFonts w:eastAsia="Times New Roman" w:cs="Times New Roman"/>
          <w:b/>
          <w:bCs/>
          <w:color w:val="BA372A"/>
          <w:kern w:val="0"/>
          <w:szCs w:val="28"/>
          <w:lang w:eastAsia="ru-RU"/>
          <w14:ligatures w14:val="none"/>
        </w:rPr>
        <w:t>Телефон доверия ЕГЭ: +7 (495) 104 68 38</w:t>
      </w:r>
    </w:p>
    <w:p w14:paraId="54EC10FB"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Министерство образования и науки Республики Башкортостан, МКУ Отдел образования напоминает о том, что срок подачи заявления на сдачу ЕГЭ-2025 </w:t>
      </w:r>
      <w:r w:rsidRPr="00602B37">
        <w:rPr>
          <w:rFonts w:eastAsia="Times New Roman" w:cs="Times New Roman"/>
          <w:b/>
          <w:bCs/>
          <w:color w:val="E03E2D"/>
          <w:kern w:val="0"/>
          <w:szCs w:val="28"/>
          <w:lang w:eastAsia="ru-RU"/>
          <w14:ligatures w14:val="none"/>
        </w:rPr>
        <w:t>до 1 ФЕВРАЛЯ 2025 года включительно</w:t>
      </w:r>
      <w:r w:rsidRPr="00602B37">
        <w:rPr>
          <w:rFonts w:eastAsia="Times New Roman" w:cs="Times New Roman"/>
          <w:color w:val="E03E2D"/>
          <w:kern w:val="0"/>
          <w:szCs w:val="28"/>
          <w:lang w:eastAsia="ru-RU"/>
          <w14:ligatures w14:val="none"/>
        </w:rPr>
        <w:t>!</w:t>
      </w:r>
    </w:p>
    <w:p w14:paraId="7F5449DE"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В заявлении необходимо перечислить предметы, по которым участники планируют сдавать ЕГЭ, при этом можно указать любое количество учебных предметов.</w:t>
      </w:r>
    </w:p>
    <w:p w14:paraId="5FA2BDEF"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Выпускники школ текущего года подают заявление на сдачу ЕГЭ по месту учебы. Выпускники прошлых лет и студенты колледжей должны подать заявление в места регистрации на сдачу экзаменов, определяемые Министерством образования и науки Республики Башкортостан.</w:t>
      </w:r>
    </w:p>
    <w:p w14:paraId="015D766F"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hyperlink r:id="rId4" w:history="1">
        <w:r w:rsidRPr="00602B37">
          <w:rPr>
            <w:rFonts w:eastAsia="Times New Roman" w:cs="Times New Roman"/>
            <w:b/>
            <w:bCs/>
            <w:color w:val="0000FF"/>
            <w:kern w:val="0"/>
            <w:szCs w:val="28"/>
            <w:lang w:eastAsia="ru-RU"/>
            <w14:ligatures w14:val="none"/>
          </w:rPr>
          <w:t>Приказ Министерства образования и науки Республики Башкортостан от 11.11.2024 №2397 «О местах регистрации на сдачу ГИА в Республике Башкортостан в 2025 году»</w:t>
        </w:r>
      </w:hyperlink>
    </w:p>
    <w:p w14:paraId="7995366B"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Заявления на ЕГЭ подаются участниками лично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заверенной в установленном порядке.</w:t>
      </w:r>
    </w:p>
    <w:p w14:paraId="6C55AC9E" w14:textId="77777777" w:rsidR="00602B37" w:rsidRPr="00602B37" w:rsidRDefault="00602B37" w:rsidP="00602B37">
      <w:pPr>
        <w:shd w:val="clear" w:color="auto" w:fill="FFFFFF"/>
        <w:spacing w:before="100" w:beforeAutospacing="1" w:after="100" w:afterAutospacing="1"/>
        <w:rPr>
          <w:rFonts w:eastAsia="Times New Roman" w:cs="Times New Roman"/>
          <w:color w:val="333333"/>
          <w:kern w:val="0"/>
          <w:szCs w:val="28"/>
          <w:lang w:eastAsia="ru-RU"/>
          <w14:ligatures w14:val="none"/>
        </w:rPr>
      </w:pPr>
      <w:hyperlink r:id="rId5" w:history="1">
        <w:r w:rsidRPr="00602B37">
          <w:rPr>
            <w:rFonts w:eastAsia="Times New Roman" w:cs="Times New Roman"/>
            <w:b/>
            <w:bCs/>
            <w:color w:val="0000FF"/>
            <w:kern w:val="0"/>
            <w:szCs w:val="28"/>
            <w:lang w:eastAsia="ru-RU"/>
            <w14:ligatures w14:val="none"/>
          </w:rPr>
          <w:t>Образец заявления на сдачу ЕГЭ в 2025 году</w:t>
        </w:r>
      </w:hyperlink>
    </w:p>
    <w:p w14:paraId="2DCC179F"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w:t>
      </w:r>
    </w:p>
    <w:p w14:paraId="09B2E9BC"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 xml:space="preserve">Выпускники прошлых лет при подаче заявления предоставляют оригиналы документов об образовании или их заверенные копии, студенты колледжей –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w:t>
      </w:r>
      <w:r w:rsidRPr="00602B37">
        <w:rPr>
          <w:rFonts w:eastAsia="Times New Roman" w:cs="Times New Roman"/>
          <w:color w:val="333333"/>
          <w:kern w:val="0"/>
          <w:szCs w:val="28"/>
          <w:lang w:eastAsia="ru-RU"/>
          <w14:ligatures w14:val="none"/>
        </w:rPr>
        <w:lastRenderedPageBreak/>
        <w:t>образовательных программ среднего общего образования в текущем учебном году.</w:t>
      </w:r>
    </w:p>
    <w:p w14:paraId="2FBD82E7"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Для школьников, а также для обучающихся колледжей,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(но необходимо получить допуск к ГИА от педсовета школы до начала экзаменов).</w:t>
      </w:r>
    </w:p>
    <w:p w14:paraId="145394D6"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Для выпускников прошлых лет ЕГЭ проводится в резервные сроки основного периода проведения экзаменов, участие в иные сроки проведения ЕГЭ для них допускается только при наличии уважительных причин (болезни или иных обстоятельств), подтвержденных документально, и соответствующего решения Государственной экзаменационной комиссии Республики Башкортостан (далее – ГЭК).</w:t>
      </w:r>
    </w:p>
    <w:p w14:paraId="6581A311"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по адресу: 450077, Республика Башкортостан, </w:t>
      </w:r>
      <w:proofErr w:type="spellStart"/>
      <w:r w:rsidRPr="00602B37">
        <w:rPr>
          <w:rFonts w:eastAsia="Times New Roman" w:cs="Times New Roman"/>
          <w:color w:val="333333"/>
          <w:kern w:val="0"/>
          <w:szCs w:val="28"/>
          <w:lang w:eastAsia="ru-RU"/>
          <w14:ligatures w14:val="none"/>
        </w:rPr>
        <w:t>г.Уфа</w:t>
      </w:r>
      <w:proofErr w:type="spellEnd"/>
      <w:r w:rsidRPr="00602B37">
        <w:rPr>
          <w:rFonts w:eastAsia="Times New Roman" w:cs="Times New Roman"/>
          <w:color w:val="333333"/>
          <w:kern w:val="0"/>
          <w:szCs w:val="28"/>
          <w:lang w:eastAsia="ru-RU"/>
          <w14:ligatures w14:val="none"/>
        </w:rPr>
        <w:t xml:space="preserve">, ул. Театральная, 5/2, </w:t>
      </w:r>
      <w:proofErr w:type="spellStart"/>
      <w:r w:rsidRPr="00602B37">
        <w:rPr>
          <w:rFonts w:eastAsia="Times New Roman" w:cs="Times New Roman"/>
          <w:color w:val="333333"/>
          <w:kern w:val="0"/>
          <w:szCs w:val="28"/>
          <w:lang w:eastAsia="ru-RU"/>
          <w14:ligatures w14:val="none"/>
        </w:rPr>
        <w:t>каб</w:t>
      </w:r>
      <w:proofErr w:type="spellEnd"/>
      <w:r w:rsidRPr="00602B37">
        <w:rPr>
          <w:rFonts w:eastAsia="Times New Roman" w:cs="Times New Roman"/>
          <w:color w:val="333333"/>
          <w:kern w:val="0"/>
          <w:szCs w:val="28"/>
          <w:lang w:eastAsia="ru-RU"/>
          <w14:ligatures w14:val="none"/>
        </w:rPr>
        <w:t xml:space="preserve">. 106, заявления об участии в ЕГЭ, а также документы, подтверждающие отсутствие возможности подать заявления об участии в ЕГЭ в установленный срок. Указанные заявления подаются не позднее чем за две недели до начала соответствующего экзамена по адресу: 450077, Республика Башкортостан, </w:t>
      </w:r>
      <w:proofErr w:type="spellStart"/>
      <w:r w:rsidRPr="00602B37">
        <w:rPr>
          <w:rFonts w:eastAsia="Times New Roman" w:cs="Times New Roman"/>
          <w:color w:val="333333"/>
          <w:kern w:val="0"/>
          <w:szCs w:val="28"/>
          <w:lang w:eastAsia="ru-RU"/>
          <w14:ligatures w14:val="none"/>
        </w:rPr>
        <w:t>г.Уфа</w:t>
      </w:r>
      <w:proofErr w:type="spellEnd"/>
      <w:r w:rsidRPr="00602B37">
        <w:rPr>
          <w:rFonts w:eastAsia="Times New Roman" w:cs="Times New Roman"/>
          <w:color w:val="333333"/>
          <w:kern w:val="0"/>
          <w:szCs w:val="28"/>
          <w:lang w:eastAsia="ru-RU"/>
          <w14:ligatures w14:val="none"/>
        </w:rPr>
        <w:t xml:space="preserve">, ул. Театральная, 5/2, </w:t>
      </w:r>
      <w:proofErr w:type="spellStart"/>
      <w:r w:rsidRPr="00602B37">
        <w:rPr>
          <w:rFonts w:eastAsia="Times New Roman" w:cs="Times New Roman"/>
          <w:color w:val="333333"/>
          <w:kern w:val="0"/>
          <w:szCs w:val="28"/>
          <w:lang w:eastAsia="ru-RU"/>
          <w14:ligatures w14:val="none"/>
        </w:rPr>
        <w:t>каб</w:t>
      </w:r>
      <w:proofErr w:type="spellEnd"/>
      <w:r w:rsidRPr="00602B37">
        <w:rPr>
          <w:rFonts w:eastAsia="Times New Roman" w:cs="Times New Roman"/>
          <w:color w:val="333333"/>
          <w:kern w:val="0"/>
          <w:szCs w:val="28"/>
          <w:lang w:eastAsia="ru-RU"/>
          <w14:ligatures w14:val="none"/>
        </w:rPr>
        <w:t>. 106.</w:t>
      </w:r>
    </w:p>
    <w:p w14:paraId="3959AE66"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Справки по телефонам «Горячей линии ЕГЭ»: 8 (347) 218-03-81, 8 (347) 218-03-28.</w:t>
      </w:r>
    </w:p>
    <w:p w14:paraId="4084561F" w14:textId="77777777" w:rsidR="00602B37" w:rsidRPr="00602B37" w:rsidRDefault="00602B37" w:rsidP="00602B37">
      <w:pPr>
        <w:shd w:val="clear" w:color="auto" w:fill="FFFFFF"/>
        <w:spacing w:before="100" w:beforeAutospacing="1" w:after="100" w:afterAutospacing="1"/>
        <w:rPr>
          <w:rFonts w:eastAsia="Times New Roman" w:cs="Times New Roman"/>
          <w:color w:val="333333"/>
          <w:kern w:val="0"/>
          <w:szCs w:val="28"/>
          <w:lang w:eastAsia="ru-RU"/>
          <w14:ligatures w14:val="none"/>
        </w:rPr>
      </w:pPr>
      <w:r w:rsidRPr="00602B37">
        <w:rPr>
          <w:rFonts w:eastAsia="Times New Roman" w:cs="Times New Roman"/>
          <w:b/>
          <w:bCs/>
          <w:color w:val="333333"/>
          <w:kern w:val="0"/>
          <w:szCs w:val="28"/>
          <w:lang w:eastAsia="ru-RU"/>
          <w14:ligatures w14:val="none"/>
        </w:rPr>
        <w:t>В настоящее время в республике ведется работа по подготовке к проведению итогового сочинения (изложения), которое состоится 5 февраля 2025 года.</w:t>
      </w:r>
    </w:p>
    <w:p w14:paraId="2FE8BFA6"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   В дополнительный срок – 5 февраля 2025 года – допускаются ребята, которые получили неудовлетворительный результат («незачет») в первую установленную дату – 4 декабря 2024 года, не явились или не завершили творческую работу по уважительным причинам (болезнь или иные обстоятельства), подтвержденным документально.</w:t>
      </w:r>
    </w:p>
    <w:p w14:paraId="0F0D1BB9"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hyperlink r:id="rId6" w:history="1">
        <w:r w:rsidRPr="00602B37">
          <w:rPr>
            <w:rFonts w:eastAsia="Times New Roman" w:cs="Times New Roman"/>
            <w:color w:val="0000FF"/>
            <w:kern w:val="0"/>
            <w:szCs w:val="28"/>
            <w:lang w:eastAsia="ru-RU"/>
            <w14:ligatures w14:val="none"/>
          </w:rPr>
          <w:t>Приказ Министерства образования и науки Республики Башкортостан от 31.10.2024 №2326 «Об организации и проведении итогового сочинения (изложения) в Республике Башкортостан в 2024-2025 учебном году»</w:t>
        </w:r>
      </w:hyperlink>
    </w:p>
    <w:p w14:paraId="04ED4893"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hyperlink r:id="rId7" w:history="1">
        <w:r w:rsidRPr="00602B37">
          <w:rPr>
            <w:rFonts w:eastAsia="Times New Roman" w:cs="Times New Roman"/>
            <w:color w:val="0000FF"/>
            <w:kern w:val="0"/>
            <w:szCs w:val="28"/>
            <w:lang w:eastAsia="ru-RU"/>
            <w14:ligatures w14:val="none"/>
          </w:rPr>
          <w:t>Приказ Министерства образования и науки Республики Башкортостан от 01.10.2024 №2121 "Об утверждении мест регистрации для участия в написании итогового сочинения(изложения) отдельных категорий лиц"</w:t>
        </w:r>
      </w:hyperlink>
    </w:p>
    <w:p w14:paraId="1E05E401"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hyperlink r:id="rId8" w:history="1">
        <w:r w:rsidRPr="00602B37">
          <w:rPr>
            <w:rFonts w:eastAsia="Times New Roman" w:cs="Times New Roman"/>
            <w:color w:val="0000FF"/>
            <w:kern w:val="0"/>
            <w:szCs w:val="28"/>
            <w:lang w:eastAsia="ru-RU"/>
            <w14:ligatures w14:val="none"/>
          </w:rPr>
          <w:t>Методические рекомендации по организации и проведению итогового сочинения (изложения) в 2024/25 учебном году</w:t>
        </w:r>
      </w:hyperlink>
    </w:p>
    <w:p w14:paraId="6308C178"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hyperlink r:id="rId9" w:history="1">
        <w:r w:rsidRPr="00602B37">
          <w:rPr>
            <w:rFonts w:eastAsia="Times New Roman" w:cs="Times New Roman"/>
            <w:color w:val="0000FF"/>
            <w:kern w:val="0"/>
            <w:szCs w:val="28"/>
            <w:lang w:eastAsia="ru-RU"/>
            <w14:ligatures w14:val="none"/>
          </w:rPr>
          <w:t>Правила заполнения бланков итогового сочинения (изложения) в 2024/25 учебном году</w:t>
        </w:r>
      </w:hyperlink>
    </w:p>
    <w:p w14:paraId="61F300E4" w14:textId="77777777" w:rsidR="00602B37" w:rsidRPr="00602B37" w:rsidRDefault="00602B37" w:rsidP="00602B37">
      <w:pPr>
        <w:shd w:val="clear" w:color="auto" w:fill="FFFFFF"/>
        <w:spacing w:before="100" w:beforeAutospacing="1" w:after="100" w:afterAutospacing="1"/>
        <w:jc w:val="center"/>
        <w:rPr>
          <w:rFonts w:eastAsia="Times New Roman" w:cs="Times New Roman"/>
          <w:color w:val="333333"/>
          <w:kern w:val="0"/>
          <w:szCs w:val="28"/>
          <w:lang w:eastAsia="ru-RU"/>
          <w14:ligatures w14:val="none"/>
        </w:rPr>
      </w:pPr>
      <w:r w:rsidRPr="00602B37">
        <w:rPr>
          <w:rFonts w:eastAsia="Times New Roman" w:cs="Times New Roman"/>
          <w:b/>
          <w:bCs/>
          <w:color w:val="236FA1"/>
          <w:kern w:val="0"/>
          <w:szCs w:val="28"/>
          <w:lang w:eastAsia="ru-RU"/>
          <w14:ligatures w14:val="none"/>
        </w:rPr>
        <w:t>Кто обязательно должен принять участие в итоговом сочинении (изложении)</w:t>
      </w:r>
    </w:p>
    <w:p w14:paraId="42762509" w14:textId="77777777" w:rsidR="00602B37" w:rsidRPr="00602B37" w:rsidRDefault="00602B37" w:rsidP="00602B37">
      <w:pPr>
        <w:shd w:val="clear" w:color="auto" w:fill="FFFFFF"/>
        <w:spacing w:before="100" w:beforeAutospacing="1" w:after="100" w:afterAutospacing="1"/>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Итоговое сочинение (изложение) проводится:</w:t>
      </w:r>
    </w:p>
    <w:p w14:paraId="4977ADED" w14:textId="77777777" w:rsidR="00602B37" w:rsidRPr="00602B37" w:rsidRDefault="00602B37" w:rsidP="00602B37">
      <w:pPr>
        <w:shd w:val="clear" w:color="auto" w:fill="FFFFFF"/>
        <w:spacing w:before="100" w:beforeAutospacing="1" w:after="100" w:afterAutospacing="1"/>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для обучающихся XI (XII) классов;</w:t>
      </w:r>
    </w:p>
    <w:p w14:paraId="0F5826E8"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обучающихся по образовательным программам среднего профессионального образования, участвующих в государственной итоговой аттестации экстерном для получения аттестата о среднем общем образовании (далее – экстерны).</w:t>
      </w:r>
    </w:p>
    <w:p w14:paraId="43D94289" w14:textId="77777777" w:rsidR="00602B37" w:rsidRPr="00602B37" w:rsidRDefault="00602B37" w:rsidP="00602B37">
      <w:pPr>
        <w:shd w:val="clear" w:color="auto" w:fill="FFFFFF"/>
        <w:spacing w:before="100" w:beforeAutospacing="1" w:after="100" w:afterAutospacing="1"/>
        <w:jc w:val="center"/>
        <w:rPr>
          <w:rFonts w:eastAsia="Times New Roman" w:cs="Times New Roman"/>
          <w:color w:val="333333"/>
          <w:kern w:val="0"/>
          <w:szCs w:val="28"/>
          <w:lang w:eastAsia="ru-RU"/>
          <w14:ligatures w14:val="none"/>
        </w:rPr>
      </w:pPr>
      <w:r w:rsidRPr="00602B37">
        <w:rPr>
          <w:rFonts w:eastAsia="Times New Roman" w:cs="Times New Roman"/>
          <w:b/>
          <w:bCs/>
          <w:color w:val="236FA1"/>
          <w:kern w:val="0"/>
          <w:szCs w:val="28"/>
          <w:lang w:eastAsia="ru-RU"/>
          <w14:ligatures w14:val="none"/>
        </w:rPr>
        <w:t>Кто по желанию может принять участие итоговом сочинении</w:t>
      </w:r>
    </w:p>
    <w:p w14:paraId="00DA5AB7"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Итоговое сочинение в целях использования его результатов при приёме в образовательные организации высшего образования по желанию может проводиться для:</w:t>
      </w:r>
    </w:p>
    <w:p w14:paraId="53D6C2E5"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 выпускники прошлых лет);</w:t>
      </w:r>
    </w:p>
    <w:p w14:paraId="70FFAFAB"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лиц, обучающихся по образовательным программам среднего профессионального образования (далее – обучающиеся СПО);</w:t>
      </w:r>
    </w:p>
    <w:p w14:paraId="1C032EAE"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лиц, получающих среднее общее образование в иностранных организациях, осуществляющих образовательную деятельность (далее – иностранные ОО);</w:t>
      </w:r>
    </w:p>
    <w:p w14:paraId="412290EB"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14:paraId="661E5AB0"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lastRenderedPageBreak/>
        <w:t>Дату участия в итоговом сочинении необходимо выбрать самостоятельно из числа установленных расписанием проведения итогового сочинения.</w:t>
      </w:r>
    </w:p>
    <w:p w14:paraId="358A118B" w14:textId="77777777" w:rsidR="00602B37" w:rsidRPr="00602B37" w:rsidRDefault="00602B37" w:rsidP="00602B37">
      <w:pPr>
        <w:shd w:val="clear" w:color="auto" w:fill="FFFFFF"/>
        <w:spacing w:before="100" w:beforeAutospacing="1" w:after="100" w:afterAutospacing="1"/>
        <w:jc w:val="center"/>
        <w:rPr>
          <w:rFonts w:eastAsia="Times New Roman" w:cs="Times New Roman"/>
          <w:color w:val="333333"/>
          <w:kern w:val="0"/>
          <w:szCs w:val="28"/>
          <w:lang w:eastAsia="ru-RU"/>
          <w14:ligatures w14:val="none"/>
        </w:rPr>
      </w:pPr>
      <w:r w:rsidRPr="00602B37">
        <w:rPr>
          <w:rFonts w:eastAsia="Times New Roman" w:cs="Times New Roman"/>
          <w:b/>
          <w:bCs/>
          <w:color w:val="236FA1"/>
          <w:kern w:val="0"/>
          <w:szCs w:val="28"/>
          <w:lang w:eastAsia="ru-RU"/>
          <w14:ligatures w14:val="none"/>
        </w:rPr>
        <w:t>Кто имеет право писать итоговое изложение</w:t>
      </w:r>
    </w:p>
    <w:p w14:paraId="0CCFC1CA" w14:textId="77777777" w:rsidR="00602B37" w:rsidRPr="00602B37" w:rsidRDefault="00602B37" w:rsidP="00602B37">
      <w:pPr>
        <w:shd w:val="clear" w:color="auto" w:fill="FFFFFF"/>
        <w:spacing w:before="100" w:beforeAutospacing="1" w:after="100" w:afterAutospacing="1"/>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Итоговое изложение вправе писать следующие категории лиц:</w:t>
      </w:r>
    </w:p>
    <w:p w14:paraId="194A1004"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обучающиеся XI (XII), экстерны с ограниченными возможностями здоровья, дети-инвалиды и инвалиды;</w:t>
      </w:r>
    </w:p>
    <w:p w14:paraId="495534AE"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64D2DF22"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08C71916" w14:textId="77777777" w:rsidR="00602B37" w:rsidRPr="00602B37" w:rsidRDefault="00602B37" w:rsidP="00602B37">
      <w:pPr>
        <w:shd w:val="clear" w:color="auto" w:fill="FFFFFF"/>
        <w:spacing w:before="100" w:beforeAutospacing="1" w:after="100" w:afterAutospacing="1"/>
        <w:jc w:val="center"/>
        <w:rPr>
          <w:rFonts w:eastAsia="Times New Roman" w:cs="Times New Roman"/>
          <w:color w:val="333333"/>
          <w:kern w:val="0"/>
          <w:szCs w:val="28"/>
          <w:lang w:eastAsia="ru-RU"/>
          <w14:ligatures w14:val="none"/>
        </w:rPr>
      </w:pPr>
      <w:r w:rsidRPr="00602B37">
        <w:rPr>
          <w:rFonts w:eastAsia="Times New Roman" w:cs="Times New Roman"/>
          <w:b/>
          <w:bCs/>
          <w:color w:val="236FA1"/>
          <w:kern w:val="0"/>
          <w:szCs w:val="28"/>
          <w:lang w:eastAsia="ru-RU"/>
          <w14:ligatures w14:val="none"/>
        </w:rPr>
        <w:t>Места регистрации заявления на участие в итоговом сочинении (изложении)</w:t>
      </w:r>
    </w:p>
    <w:p w14:paraId="591A0C86"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Обучающиеся XI (XII) классов, регистрируются на участие в итоговом сочинении (изложении) в своей школе, где осваивают образовательные программы среднего общего образования;</w:t>
      </w:r>
    </w:p>
    <w:p w14:paraId="575F5EF9"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экстерны – в образовательных организациях по выбору экстерна;</w:t>
      </w:r>
    </w:p>
    <w:p w14:paraId="00CB5EB0"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лица со справкой об обучении - в образовательной организации, в которой восстанавливаются на срок, необходимый для прохождения ГИА-11;</w:t>
      </w:r>
    </w:p>
    <w:p w14:paraId="14FC2C74"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выпускники прошлых лет, обучающиеся СПО, лица, получающие среднее общее образование в иностранных ОО, регистрируются на участие в итоговом сочинении в местах, определенных приказом Министерства образования и науки Республики Башкортостан от 22 сентября 2021 года № 1880, размещенном на сайте Министерства</w:t>
      </w:r>
    </w:p>
    <w:p w14:paraId="29421F8E" w14:textId="77777777" w:rsidR="00602B37" w:rsidRPr="00602B37" w:rsidRDefault="00602B37" w:rsidP="00602B37">
      <w:pPr>
        <w:shd w:val="clear" w:color="auto" w:fill="FFFFFF"/>
        <w:spacing w:before="100" w:beforeAutospacing="1" w:after="100" w:afterAutospacing="1"/>
        <w:jc w:val="center"/>
        <w:rPr>
          <w:rFonts w:eastAsia="Times New Roman" w:cs="Times New Roman"/>
          <w:color w:val="333333"/>
          <w:kern w:val="0"/>
          <w:szCs w:val="28"/>
          <w:lang w:eastAsia="ru-RU"/>
          <w14:ligatures w14:val="none"/>
        </w:rPr>
      </w:pPr>
      <w:r w:rsidRPr="00602B37">
        <w:rPr>
          <w:rFonts w:eastAsia="Times New Roman" w:cs="Times New Roman"/>
          <w:b/>
          <w:bCs/>
          <w:color w:val="236FA1"/>
          <w:kern w:val="0"/>
          <w:szCs w:val="28"/>
          <w:lang w:eastAsia="ru-RU"/>
          <w14:ligatures w14:val="none"/>
        </w:rPr>
        <w:t>Необходимые документы для регистрации заявления</w:t>
      </w:r>
    </w:p>
    <w:p w14:paraId="68C15F84"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Заявление на участие в итоговом сочинении (изложении) подается лично лицом, планирующим принять участие в итоговом сочинении (изложении), на основании документа, удостоверяющего его личность, или его родителями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доверенности.</w:t>
      </w:r>
    </w:p>
    <w:p w14:paraId="5D7A33BD"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lastRenderedPageBreak/>
        <w:t>Лица с ограниченными возможностями здоровья при подаче заявления на участие в итоговом сочинении (изложении) предъявляют копию рекомендаций психолого-медико-педагогической комиссии, а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w:t>
      </w:r>
    </w:p>
    <w:p w14:paraId="341FC7A8"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Выпускники прошлых лет, обучающиеся СПО, лица, получающие среднее общее образование в иностранных ОО, могут подать заявление лично, а также через операторов почтовой связи общего пользования (по почте). Письмо должно содержать опись вложения.</w:t>
      </w:r>
    </w:p>
    <w:p w14:paraId="423B4462"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Выпускники прошлых лет при подаче заявления представляют оригинал документа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14:paraId="76BB40F6"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Обучающиеся СПО, и обучающиеся, получающие среднее общее образование в иностранных ОО,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(оригинал справки предъявляется обучающимся, получающим среднее общее образование в иностранной ОО, с заверенным в установленном порядке переводом с иностранного языка).</w:t>
      </w:r>
    </w:p>
    <w:p w14:paraId="08B803A6"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При подаче заявления предоставляются документы, подтверждающие право на создание особых условий (при наличии).</w:t>
      </w:r>
    </w:p>
    <w:p w14:paraId="1670A889" w14:textId="77777777" w:rsidR="00602B37" w:rsidRPr="00602B37" w:rsidRDefault="00602B37" w:rsidP="00602B37">
      <w:pPr>
        <w:shd w:val="clear" w:color="auto" w:fill="FFFFFF"/>
        <w:spacing w:before="100" w:beforeAutospacing="1" w:after="100" w:afterAutospacing="1"/>
        <w:jc w:val="center"/>
        <w:rPr>
          <w:rFonts w:eastAsia="Times New Roman" w:cs="Times New Roman"/>
          <w:color w:val="333333"/>
          <w:kern w:val="0"/>
          <w:szCs w:val="28"/>
          <w:lang w:eastAsia="ru-RU"/>
          <w14:ligatures w14:val="none"/>
        </w:rPr>
      </w:pPr>
      <w:r w:rsidRPr="00602B37">
        <w:rPr>
          <w:rFonts w:eastAsia="Times New Roman" w:cs="Times New Roman"/>
          <w:b/>
          <w:bCs/>
          <w:color w:val="236FA1"/>
          <w:kern w:val="0"/>
          <w:szCs w:val="28"/>
          <w:lang w:eastAsia="ru-RU"/>
          <w14:ligatures w14:val="none"/>
        </w:rPr>
        <w:t>Срок подачи заявления на участие в итоговом сочинении (изложении)</w:t>
      </w:r>
    </w:p>
    <w:p w14:paraId="7AFE5034" w14:textId="77777777" w:rsidR="00602B37" w:rsidRPr="00602B37" w:rsidRDefault="00602B37" w:rsidP="00602B37">
      <w:pPr>
        <w:shd w:val="clear" w:color="auto" w:fill="FFFFFF"/>
        <w:spacing w:before="100" w:beforeAutospacing="1" w:after="100" w:afterAutospacing="1"/>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Для участия в итоговом сочинении (изложении) участники подают заявление не позднее чем за две недели до начала проведения итогового сочинения (изложения).</w:t>
      </w:r>
    </w:p>
    <w:p w14:paraId="0957E330" w14:textId="77777777" w:rsidR="00602B37" w:rsidRPr="00602B37" w:rsidRDefault="00602B37" w:rsidP="00602B37">
      <w:pPr>
        <w:shd w:val="clear" w:color="auto" w:fill="FFFFFF"/>
        <w:spacing w:before="100" w:beforeAutospacing="1" w:after="100" w:afterAutospacing="1"/>
        <w:jc w:val="center"/>
        <w:rPr>
          <w:rFonts w:eastAsia="Times New Roman" w:cs="Times New Roman"/>
          <w:color w:val="333333"/>
          <w:kern w:val="0"/>
          <w:szCs w:val="28"/>
          <w:lang w:eastAsia="ru-RU"/>
          <w14:ligatures w14:val="none"/>
        </w:rPr>
      </w:pPr>
      <w:r w:rsidRPr="00602B37">
        <w:rPr>
          <w:rFonts w:eastAsia="Times New Roman" w:cs="Times New Roman"/>
          <w:b/>
          <w:bCs/>
          <w:color w:val="236FA1"/>
          <w:kern w:val="0"/>
          <w:szCs w:val="28"/>
          <w:lang w:eastAsia="ru-RU"/>
          <w14:ligatures w14:val="none"/>
        </w:rPr>
        <w:t>Продолжительность выполнения итогового сочинения (изложения)</w:t>
      </w:r>
    </w:p>
    <w:p w14:paraId="0BB36B80"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Продолжительность выполнения итогового сочинения (изложения) составляет 3 часа 55 минут (235 минут).</w:t>
      </w:r>
    </w:p>
    <w:p w14:paraId="7D2FD6C7"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w:t>
      </w:r>
    </w:p>
    <w:p w14:paraId="2F4F82DC"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lastRenderedPageBreak/>
        <w:t>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w:t>
      </w:r>
    </w:p>
    <w:p w14:paraId="185C016C"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14:paraId="1CAF5B5C" w14:textId="77777777" w:rsidR="00602B37" w:rsidRPr="00602B37" w:rsidRDefault="00602B37" w:rsidP="00602B37">
      <w:pPr>
        <w:shd w:val="clear" w:color="auto" w:fill="FFFFFF"/>
        <w:spacing w:before="100" w:beforeAutospacing="1" w:after="100" w:afterAutospacing="1"/>
        <w:jc w:val="center"/>
        <w:rPr>
          <w:rFonts w:eastAsia="Times New Roman" w:cs="Times New Roman"/>
          <w:color w:val="333333"/>
          <w:kern w:val="0"/>
          <w:szCs w:val="28"/>
          <w:lang w:eastAsia="ru-RU"/>
          <w14:ligatures w14:val="none"/>
        </w:rPr>
      </w:pPr>
      <w:r w:rsidRPr="00602B37">
        <w:rPr>
          <w:rFonts w:eastAsia="Times New Roman" w:cs="Times New Roman"/>
          <w:b/>
          <w:bCs/>
          <w:color w:val="236FA1"/>
          <w:kern w:val="0"/>
          <w:szCs w:val="28"/>
          <w:lang w:eastAsia="ru-RU"/>
          <w14:ligatures w14:val="none"/>
        </w:rPr>
        <w:t>Проведение итогового сочинения (изложения)</w:t>
      </w:r>
    </w:p>
    <w:p w14:paraId="0E50AB12"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министерством образования области.</w:t>
      </w:r>
    </w:p>
    <w:p w14:paraId="47BF926D"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Итоговое сочинение (изложение) начинается в 10.00 по местному времени.</w:t>
      </w:r>
    </w:p>
    <w:p w14:paraId="1B6144FA"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Итоговые сочинения (изложения) оцениваются по системе «зачет» или «незачет» по критериям оценивания, разработанным Рособрнадзором.</w:t>
      </w:r>
    </w:p>
    <w:p w14:paraId="7D9FFB71" w14:textId="77777777" w:rsidR="00602B37" w:rsidRPr="00602B37" w:rsidRDefault="00602B37" w:rsidP="00602B37">
      <w:pPr>
        <w:shd w:val="clear" w:color="auto" w:fill="FFFFFF"/>
        <w:spacing w:before="100" w:beforeAutospacing="1" w:after="100" w:afterAutospacing="1"/>
        <w:jc w:val="center"/>
        <w:rPr>
          <w:rFonts w:eastAsia="Times New Roman" w:cs="Times New Roman"/>
          <w:color w:val="333333"/>
          <w:kern w:val="0"/>
          <w:szCs w:val="28"/>
          <w:lang w:eastAsia="ru-RU"/>
          <w14:ligatures w14:val="none"/>
        </w:rPr>
      </w:pPr>
      <w:r w:rsidRPr="00602B37">
        <w:rPr>
          <w:rFonts w:eastAsia="Times New Roman" w:cs="Times New Roman"/>
          <w:b/>
          <w:bCs/>
          <w:color w:val="236FA1"/>
          <w:kern w:val="0"/>
          <w:szCs w:val="28"/>
          <w:lang w:eastAsia="ru-RU"/>
          <w14:ligatures w14:val="none"/>
        </w:rPr>
        <w:t>Ознакомление с результатами итогового сочинения (изложения) и срок действия итогового сочинения</w:t>
      </w:r>
    </w:p>
    <w:p w14:paraId="7D7E08F8"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и личном кабинете участника итоговой аттестации https://rcoi02.ru/gia11_result/.</w:t>
      </w:r>
    </w:p>
    <w:p w14:paraId="672B1A16"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Итоговое сочинение (изложение) как допуск к ГИА – бессрочно.</w:t>
      </w:r>
    </w:p>
    <w:p w14:paraId="7B94B1E7"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w:t>
      </w:r>
    </w:p>
    <w:p w14:paraId="1279EB0C" w14:textId="77777777" w:rsidR="00602B37" w:rsidRPr="00602B37" w:rsidRDefault="00602B37" w:rsidP="00602B37">
      <w:pPr>
        <w:shd w:val="clear" w:color="auto" w:fill="FFFFFF"/>
        <w:spacing w:after="0" w:line="300" w:lineRule="atLeast"/>
        <w:outlineLvl w:val="2"/>
        <w:rPr>
          <w:rFonts w:eastAsia="Times New Roman" w:cs="Times New Roman"/>
          <w:color w:val="000000"/>
          <w:kern w:val="0"/>
          <w:szCs w:val="28"/>
          <w:lang w:eastAsia="ru-RU"/>
          <w14:ligatures w14:val="none"/>
        </w:rPr>
      </w:pPr>
      <w:hyperlink r:id="rId10" w:history="1">
        <w:r w:rsidRPr="00602B37">
          <w:rPr>
            <w:rFonts w:eastAsia="Times New Roman" w:cs="Times New Roman"/>
            <w:b/>
            <w:bCs/>
            <w:color w:val="0000FF"/>
            <w:kern w:val="0"/>
            <w:szCs w:val="28"/>
            <w:lang w:eastAsia="ru-RU"/>
            <w14:ligatures w14:val="none"/>
          </w:rPr>
          <w:t>Проверить результаты ЕГЭ</w:t>
        </w:r>
      </w:hyperlink>
    </w:p>
    <w:p w14:paraId="6A3AF636" w14:textId="77777777" w:rsidR="00602B37" w:rsidRPr="00602B37" w:rsidRDefault="00602B37" w:rsidP="00602B37">
      <w:pPr>
        <w:shd w:val="clear" w:color="auto" w:fill="FFFFFF"/>
        <w:spacing w:before="100" w:beforeAutospacing="1" w:after="100" w:afterAutospacing="1"/>
        <w:rPr>
          <w:rFonts w:eastAsia="Times New Roman" w:cs="Times New Roman"/>
          <w:color w:val="333333"/>
          <w:kern w:val="0"/>
          <w:szCs w:val="28"/>
          <w:lang w:eastAsia="ru-RU"/>
          <w14:ligatures w14:val="none"/>
        </w:rPr>
      </w:pPr>
      <w:r w:rsidRPr="00602B37">
        <w:rPr>
          <w:rFonts w:eastAsia="Times New Roman" w:cs="Times New Roman"/>
          <w:b/>
          <w:bCs/>
          <w:color w:val="333333"/>
          <w:kern w:val="0"/>
          <w:szCs w:val="28"/>
          <w:lang w:eastAsia="ru-RU"/>
          <w14:ligatures w14:val="none"/>
        </w:rPr>
        <w:t> </w:t>
      </w:r>
      <w:r w:rsidRPr="00602B37">
        <w:rPr>
          <w:rFonts w:eastAsia="Times New Roman" w:cs="Times New Roman"/>
          <w:b/>
          <w:bCs/>
          <w:color w:val="236FA1"/>
          <w:kern w:val="0"/>
          <w:szCs w:val="28"/>
          <w:lang w:eastAsia="ru-RU"/>
          <w14:ligatures w14:val="none"/>
        </w:rPr>
        <w:t>Общественное наблюдение</w:t>
      </w:r>
      <w:r w:rsidRPr="00602B37">
        <w:rPr>
          <w:rFonts w:eastAsia="Times New Roman" w:cs="Times New Roman"/>
          <w:b/>
          <w:bCs/>
          <w:color w:val="333333"/>
          <w:kern w:val="0"/>
          <w:szCs w:val="28"/>
          <w:lang w:eastAsia="ru-RU"/>
          <w14:ligatures w14:val="none"/>
        </w:rPr>
        <w:t> </w:t>
      </w:r>
    </w:p>
    <w:p w14:paraId="73046110"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 xml:space="preserve">Общественное наблюдение введено с целью усиления контроля за ходом проведения государственной итоговой аттестации (далее - ГИА), обеспечения объективности результатов ГИА, повышения доверия общества к процедуре проведения ГИА и соблюдения прав его участников. Деятельность общественных наблюдателей на всех этапах проведения ГИА, включая </w:t>
      </w:r>
      <w:r w:rsidRPr="00602B37">
        <w:rPr>
          <w:rFonts w:eastAsia="Times New Roman" w:cs="Times New Roman"/>
          <w:color w:val="333333"/>
          <w:kern w:val="0"/>
          <w:szCs w:val="28"/>
          <w:lang w:eastAsia="ru-RU"/>
          <w14:ligatures w14:val="none"/>
        </w:rPr>
        <w:lastRenderedPageBreak/>
        <w:t>рассмотрение апелляций, регулируется федеральными нормативно-правовыми актами, инструктивными и методическими материалами.</w:t>
      </w:r>
    </w:p>
    <w:p w14:paraId="0A0C8ECA"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Общественные наблюдатели призваны следить за ходом проведения ГИА для обеспечения объективности результатов, предоставления оперативной и достоверной информации о ходе проведения экзаменов и соблюдения прав его участников.  </w:t>
      </w:r>
    </w:p>
    <w:p w14:paraId="1ECE851F"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Общественными наблюдателями при проведении ГИА, в том числе при рассмотрении апелляций (далее - общественные наблюдатели), признаются граждане Российской Федерации (далее - граждане), получившие аккредитацию.</w:t>
      </w:r>
    </w:p>
    <w:p w14:paraId="73D5B067"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r w:rsidRPr="00602B37">
        <w:rPr>
          <w:rFonts w:eastAsia="Times New Roman" w:cs="Times New Roman"/>
          <w:color w:val="333333"/>
          <w:kern w:val="0"/>
          <w:szCs w:val="28"/>
          <w:lang w:eastAsia="ru-RU"/>
          <w14:ligatures w14:val="none"/>
        </w:rPr>
        <w:t> В соответствии с частью 15 статьи 59 Федерального закона от 29 декабря 2012 года № 273-ФЗ «Об образовании в «Российской Федерации», с приказами Министерства просвещения Российской Федерации и Федеральной службы по надзору в сфере образования и науки от 07.11.2018 № 190/1512 «Об утверждении Порядка проведения государственной итоговой аттестации по образовательным программам среднего общего образования», от 07.11.2018 № 189/1513 «Об утверждении Порядка проведения государственной итоговой аттестации по образовательным программам основного общего образования», приказом Министерства образования и науки Российской Федерации от 28.06.2013 №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с учетом методических рекомендаций по осуществлению общественного наблюдения при проведении государственной итоговой аттестации по образовательным программам среднего общего образования в 2021 году, направленных письмом Федеральной службы по надзору в сфере образования от 12.04.2021 № 10-99, аккредитация граждан в качестве общественных наблюдателей допускается после прохождения ими соответствующей подготовки на региональном и (или) федеральном уровнях.</w:t>
      </w:r>
    </w:p>
    <w:p w14:paraId="67DD5DD2" w14:textId="77777777" w:rsidR="00602B37" w:rsidRPr="00602B37" w:rsidRDefault="00602B37" w:rsidP="00602B37">
      <w:pPr>
        <w:shd w:val="clear" w:color="auto" w:fill="FFFFFF"/>
        <w:spacing w:before="100" w:beforeAutospacing="1" w:after="100" w:afterAutospacing="1"/>
        <w:jc w:val="both"/>
        <w:rPr>
          <w:rFonts w:eastAsia="Times New Roman" w:cs="Times New Roman"/>
          <w:color w:val="333333"/>
          <w:kern w:val="0"/>
          <w:szCs w:val="28"/>
          <w:lang w:eastAsia="ru-RU"/>
          <w14:ligatures w14:val="none"/>
        </w:rPr>
      </w:pPr>
      <w:hyperlink r:id="rId11" w:history="1">
        <w:r w:rsidRPr="00602B37">
          <w:rPr>
            <w:rFonts w:eastAsia="Times New Roman" w:cs="Times New Roman"/>
            <w:color w:val="0000FF"/>
            <w:kern w:val="0"/>
            <w:szCs w:val="28"/>
            <w:lang w:eastAsia="ru-RU"/>
            <w14:ligatures w14:val="none"/>
          </w:rPr>
          <w:t>Приказ Министерства образования Республики Башкортостан от 03.04.2017 №369 «Об утверждении Положений по осуществлению общественного наблюдения при проведении государственной итоговой аттестации по образовательным программам основного общего и среднего общего образования»</w:t>
        </w:r>
      </w:hyperlink>
    </w:p>
    <w:p w14:paraId="7B570725"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EC"/>
    <w:rsid w:val="00602B37"/>
    <w:rsid w:val="006C0B77"/>
    <w:rsid w:val="008242FF"/>
    <w:rsid w:val="00870751"/>
    <w:rsid w:val="00922C48"/>
    <w:rsid w:val="00B902EC"/>
    <w:rsid w:val="00B915B7"/>
    <w:rsid w:val="00BB54C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2B9D"/>
  <w15:chartTrackingRefBased/>
  <w15:docId w15:val="{306CAD41-F9B2-487F-AFF7-13FAF193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6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bashkortostan.ru/documents/active/58999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ducation.bashkortostan.ru/documents/active/58272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cation.bashkortostan.ru/documents/active/589934/" TargetMode="External"/><Relationship Id="rId11" Type="http://schemas.openxmlformats.org/officeDocument/2006/relationships/hyperlink" Target="https://education.bashkortostan.ru/documents/active/439589/" TargetMode="External"/><Relationship Id="rId5" Type="http://schemas.openxmlformats.org/officeDocument/2006/relationships/hyperlink" Target="https://education.bashkortostan.ru/documents/active/526421/" TargetMode="External"/><Relationship Id="rId10" Type="http://schemas.openxmlformats.org/officeDocument/2006/relationships/hyperlink" Target="https://rcoi02.ru/gia11_result/" TargetMode="External"/><Relationship Id="rId4" Type="http://schemas.openxmlformats.org/officeDocument/2006/relationships/hyperlink" Target="https://education.bashkortostan.ru/documents/active/592283/" TargetMode="External"/><Relationship Id="rId9" Type="http://schemas.openxmlformats.org/officeDocument/2006/relationships/hyperlink" Target="https://education.bashkortostan.ru/documents/active/5899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2260</Words>
  <Characters>12882</Characters>
  <Application>Microsoft Office Word</Application>
  <DocSecurity>0</DocSecurity>
  <Lines>107</Lines>
  <Paragraphs>30</Paragraphs>
  <ScaleCrop>false</ScaleCrop>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2025-01-13T10:47:00Z</dcterms:created>
  <dcterms:modified xsi:type="dcterms:W3CDTF">2025-01-13T10:50:00Z</dcterms:modified>
</cp:coreProperties>
</file>